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FFF77" w14:textId="154DF861" w:rsidR="00A36034" w:rsidRDefault="008B1C1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295835F9" wp14:editId="04672D8E">
            <wp:simplePos x="0" y="0"/>
            <wp:positionH relativeFrom="column">
              <wp:posOffset>-311785</wp:posOffset>
            </wp:positionH>
            <wp:positionV relativeFrom="paragraph">
              <wp:posOffset>-342900</wp:posOffset>
            </wp:positionV>
            <wp:extent cx="9798685" cy="7578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685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3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A45ED" wp14:editId="5218F7AB">
                <wp:simplePos x="0" y="0"/>
                <wp:positionH relativeFrom="column">
                  <wp:posOffset>-342899</wp:posOffset>
                </wp:positionH>
                <wp:positionV relativeFrom="paragraph">
                  <wp:posOffset>1887855</wp:posOffset>
                </wp:positionV>
                <wp:extent cx="2586990" cy="1541145"/>
                <wp:effectExtent l="0" t="0" r="0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154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2252F" w14:textId="77777777" w:rsidR="00A36034" w:rsidRPr="004F23E5" w:rsidRDefault="00A36034" w:rsidP="003906D7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7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BUSINESS AND INDUSTRY</w:t>
                              </w:r>
                            </w:hyperlink>
                          </w:p>
                          <w:p w14:paraId="40695EAE" w14:textId="77777777" w:rsidR="00A36034" w:rsidRPr="004F23E5" w:rsidRDefault="00A36034" w:rsidP="00F22B77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Collaborates with business and industry to enhance student employability with a stronger under- standing of employer expectations in order to develop professional and technical skills of students.</w:t>
                            </w:r>
                          </w:p>
                          <w:p w14:paraId="2562148D" w14:textId="77777777" w:rsidR="00A36034" w:rsidRPr="003906D7" w:rsidRDefault="00A36034" w:rsidP="008E6395">
                            <w:pPr>
                              <w:rPr>
                                <w:rFonts w:ascii="Eras Demi ITC" w:hAnsi="Eras Demi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6.95pt;margin-top:148.65pt;width:203.7pt;height:1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" filled="f" stroked="f">
                <v:textbox>
                  <w:txbxContent>
                    <w:p w14:paraId="4E52252F" w14:textId="77777777" w:rsidR="00A36034" w:rsidRPr="004F23E5" w:rsidRDefault="00A36034" w:rsidP="003906D7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hyperlink r:id="rId8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color w:val="2E74B5" w:themeColor="accent1" w:themeShade="BF"/>
                            <w:sz w:val="24"/>
                            <w:szCs w:val="24"/>
                          </w:rPr>
                          <w:t>BUSINESS AND INDUSTRY</w:t>
                        </w:r>
                      </w:hyperlink>
                    </w:p>
                    <w:p w14:paraId="40695EAE" w14:textId="77777777" w:rsidR="00A36034" w:rsidRPr="004F23E5" w:rsidRDefault="00A36034" w:rsidP="00F22B77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Collaborates with business and industry to enhance student employability with a stronger under- standing of employer expectations in order to develop professional and technical skills of students.</w:t>
                      </w:r>
                    </w:p>
                    <w:p w14:paraId="2562148D" w14:textId="77777777" w:rsidR="00A36034" w:rsidRPr="003906D7" w:rsidRDefault="00A36034" w:rsidP="008E6395">
                      <w:pPr>
                        <w:rPr>
                          <w:rFonts w:ascii="Eras Demi ITC" w:hAnsi="Eras Demi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3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FB263" wp14:editId="6B3E5A42">
                <wp:simplePos x="0" y="0"/>
                <wp:positionH relativeFrom="column">
                  <wp:posOffset>-293370</wp:posOffset>
                </wp:positionH>
                <wp:positionV relativeFrom="paragraph">
                  <wp:posOffset>3465830</wp:posOffset>
                </wp:positionV>
                <wp:extent cx="2699385" cy="1563370"/>
                <wp:effectExtent l="0" t="0" r="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56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960E5" w14:textId="77777777" w:rsidR="00A36034" w:rsidRPr="004F23E5" w:rsidRDefault="00A36034" w:rsidP="0015510F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WORK BASED LEARNING (</w:t>
                            </w:r>
                            <w:hyperlink r:id="rId9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WBL</w:t>
                              </w:r>
                            </w:hyperlink>
                            <w:r w:rsidRPr="004F23E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A706E9" w14:textId="78EDCD4F" w:rsidR="00A36034" w:rsidRPr="004F23E5" w:rsidRDefault="00A36034" w:rsidP="00F22B77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Facilitates opportu</w:t>
                            </w:r>
                            <w:r w:rsidR="00ED729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nities within the community, in 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school, volunteering, internships, apprenticeships and/or supported employment to emphasize the development of professional as well as industry specific technical skills.</w:t>
                            </w:r>
                          </w:p>
                          <w:p w14:paraId="3FC0EAB1" w14:textId="77777777" w:rsidR="00A36034" w:rsidRPr="003906D7" w:rsidRDefault="00A36034">
                            <w:pPr>
                              <w:rPr>
                                <w:rFonts w:ascii="Eras Demi ITC" w:hAnsi="Eras Demi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05pt;margin-top:272.9pt;width:212.55pt;height:123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" filled="f" stroked="f">
                <v:textbox>
                  <w:txbxContent>
                    <w:p w14:paraId="2D1960E5" w14:textId="77777777" w:rsidR="00A36034" w:rsidRPr="004F23E5" w:rsidRDefault="00A36034" w:rsidP="0015510F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WORK BASED LEARNING (</w:t>
                      </w:r>
                      <w:hyperlink r:id="rId10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WBL</w:t>
                        </w:r>
                      </w:hyperlink>
                      <w:r w:rsidRPr="004F23E5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41A706E9" w14:textId="78EDCD4F" w:rsidR="00A36034" w:rsidRPr="004F23E5" w:rsidRDefault="00A36034" w:rsidP="00F22B77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Facilitates opportu</w:t>
                      </w:r>
                      <w:r w:rsidR="00ED729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nities within the community, in </w:t>
                      </w: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school, volunteering, internships, apprenticeships and/or supported employment to emphasize the development of professional as well as industry specific technical skills.</w:t>
                      </w:r>
                    </w:p>
                    <w:p w14:paraId="3FC0EAB1" w14:textId="77777777" w:rsidR="00A36034" w:rsidRPr="003906D7" w:rsidRDefault="00A36034">
                      <w:pPr>
                        <w:rPr>
                          <w:rFonts w:ascii="Eras Demi ITC" w:hAnsi="Eras Demi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10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0D2A03" wp14:editId="4D1169EA">
                <wp:simplePos x="0" y="0"/>
                <wp:positionH relativeFrom="column">
                  <wp:posOffset>6694170</wp:posOffset>
                </wp:positionH>
                <wp:positionV relativeFrom="paragraph">
                  <wp:posOffset>3628390</wp:posOffset>
                </wp:positionV>
                <wp:extent cx="2491105" cy="135699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790D" w14:textId="77777777" w:rsidR="00A36034" w:rsidRPr="004F23E5" w:rsidRDefault="00A36034" w:rsidP="003906D7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11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CAPSTONES</w:t>
                              </w:r>
                            </w:hyperlink>
                          </w:p>
                          <w:p w14:paraId="15A2CAC8" w14:textId="77777777" w:rsidR="00A36034" w:rsidRPr="004F23E5" w:rsidRDefault="00A36034" w:rsidP="00F22B77">
                            <w:pPr>
                              <w:pStyle w:val="BodyText"/>
                              <w:tabs>
                                <w:tab w:val="left" w:pos="3420"/>
                              </w:tabs>
                              <w:spacing w:before="15" w:line="252" w:lineRule="auto"/>
                              <w:ind w:left="90" w:right="19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color w:val="231F20"/>
                                <w:sz w:val="22"/>
                                <w:szCs w:val="22"/>
                              </w:rPr>
                              <w:t>Promotes a meaningful course sequence to meet graduation requirements</w:t>
                            </w:r>
                          </w:p>
                          <w:p w14:paraId="214A1314" w14:textId="77777777" w:rsidR="00A36034" w:rsidRPr="003906D7" w:rsidRDefault="00A36034" w:rsidP="00F22B77">
                            <w:pPr>
                              <w:rPr>
                                <w:rFonts w:ascii="Eras Demi ITC" w:hAnsi="Eras Demi IT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527.1pt;margin-top:285.7pt;width:196.15pt;height:10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" filled="f" stroked="f">
                <v:textbox>
                  <w:txbxContent>
                    <w:p w14:paraId="5F1A790D" w14:textId="77777777" w:rsidR="00A36034" w:rsidRPr="004F23E5" w:rsidRDefault="00A36034" w:rsidP="003906D7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hyperlink r:id="rId12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color w:val="2E74B5" w:themeColor="accent1" w:themeShade="BF"/>
                            <w:sz w:val="24"/>
                            <w:szCs w:val="24"/>
                          </w:rPr>
                          <w:t>CAPSTONES</w:t>
                        </w:r>
                      </w:hyperlink>
                    </w:p>
                    <w:p w14:paraId="15A2CAC8" w14:textId="77777777" w:rsidR="00A36034" w:rsidRPr="004F23E5" w:rsidRDefault="00A36034" w:rsidP="00F22B77">
                      <w:pPr>
                        <w:pStyle w:val="BodyText"/>
                        <w:tabs>
                          <w:tab w:val="left" w:pos="3420"/>
                        </w:tabs>
                        <w:spacing w:before="15" w:line="252" w:lineRule="auto"/>
                        <w:ind w:left="90" w:right="19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color w:val="231F20"/>
                          <w:sz w:val="22"/>
                          <w:szCs w:val="22"/>
                        </w:rPr>
                        <w:t>Promotes a meaningful course sequence to meet graduation requirements</w:t>
                      </w:r>
                    </w:p>
                    <w:p w14:paraId="214A1314" w14:textId="77777777" w:rsidR="00A36034" w:rsidRPr="003906D7" w:rsidRDefault="00A36034" w:rsidP="00F22B77">
                      <w:pPr>
                        <w:rPr>
                          <w:rFonts w:ascii="Eras Demi ITC" w:hAnsi="Eras Demi IT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10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191205" wp14:editId="4CD525C1">
                <wp:simplePos x="0" y="0"/>
                <wp:positionH relativeFrom="column">
                  <wp:posOffset>7006590</wp:posOffset>
                </wp:positionH>
                <wp:positionV relativeFrom="paragraph">
                  <wp:posOffset>2317115</wp:posOffset>
                </wp:positionV>
                <wp:extent cx="2491105" cy="135699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E0C5A" w14:textId="28600898" w:rsidR="00A36034" w:rsidRPr="004F23E5" w:rsidRDefault="00A36034" w:rsidP="003906D7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13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ACADEMIC FOUNDATIONS</w:t>
                              </w:r>
                            </w:hyperlink>
                          </w:p>
                          <w:p w14:paraId="6F5CBFA5" w14:textId="77777777" w:rsidR="00A36034" w:rsidRPr="004F23E5" w:rsidRDefault="00A36034" w:rsidP="00F22B77">
                            <w:pPr>
                              <w:pStyle w:val="BodyText"/>
                              <w:spacing w:line="252" w:lineRule="auto"/>
                              <w:ind w:right="108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color w:val="231F20"/>
                                <w:sz w:val="22"/>
                                <w:szCs w:val="22"/>
                              </w:rPr>
                              <w:t>Integrates intentional curriculum within State CTE and Academic standards aligned with current practices and expectations.</w:t>
                            </w:r>
                          </w:p>
                          <w:p w14:paraId="54310CCF" w14:textId="77777777" w:rsidR="00A36034" w:rsidRPr="003906D7" w:rsidRDefault="00A36034" w:rsidP="00F22B77">
                            <w:pPr>
                              <w:rPr>
                                <w:rFonts w:ascii="Eras Demi ITC" w:hAnsi="Eras Demi IT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1.7pt;margin-top:182.45pt;width:196.15pt;height:106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" filled="f" stroked="f">
                <v:textbox>
                  <w:txbxContent>
                    <w:p w14:paraId="48EE0C5A" w14:textId="28600898" w:rsidR="00A36034" w:rsidRPr="004F23E5" w:rsidRDefault="00A36034" w:rsidP="003906D7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hyperlink r:id="rId14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color w:val="2E74B5" w:themeColor="accent1" w:themeShade="BF"/>
                            <w:sz w:val="24"/>
                            <w:szCs w:val="24"/>
                          </w:rPr>
                          <w:t>ACADEMIC FOUNDATIONS</w:t>
                        </w:r>
                      </w:hyperlink>
                    </w:p>
                    <w:p w14:paraId="6F5CBFA5" w14:textId="77777777" w:rsidR="00A36034" w:rsidRPr="004F23E5" w:rsidRDefault="00A36034" w:rsidP="00F22B77">
                      <w:pPr>
                        <w:pStyle w:val="BodyText"/>
                        <w:spacing w:line="252" w:lineRule="auto"/>
                        <w:ind w:right="108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color w:val="231F20"/>
                          <w:sz w:val="22"/>
                          <w:szCs w:val="22"/>
                        </w:rPr>
                        <w:t>Integrates intentional curriculum within State CTE and Academic standards aligned with current practices and expectations.</w:t>
                      </w:r>
                    </w:p>
                    <w:p w14:paraId="54310CCF" w14:textId="77777777" w:rsidR="00A36034" w:rsidRPr="003906D7" w:rsidRDefault="00A36034" w:rsidP="00F22B77">
                      <w:pPr>
                        <w:rPr>
                          <w:rFonts w:ascii="Eras Demi ITC" w:hAnsi="Eras Demi IT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1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63215" wp14:editId="768C28B7">
                <wp:simplePos x="0" y="0"/>
                <wp:positionH relativeFrom="column">
                  <wp:posOffset>6705600</wp:posOffset>
                </wp:positionH>
                <wp:positionV relativeFrom="paragraph">
                  <wp:posOffset>831850</wp:posOffset>
                </wp:positionV>
                <wp:extent cx="2491105" cy="13569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73A2" w14:textId="66CBB93B" w:rsidR="00A36034" w:rsidRPr="004F23E5" w:rsidRDefault="00A36034" w:rsidP="00F22B77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INDEPENDENT LIVING</w:t>
                              </w:r>
                            </w:hyperlink>
                          </w:p>
                          <w:p w14:paraId="3AB0D303" w14:textId="77777777" w:rsidR="00A36034" w:rsidRPr="004F23E5" w:rsidRDefault="00A36034" w:rsidP="004F23E5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color w:val="231F20"/>
                                <w:sz w:val="22"/>
                                <w:szCs w:val="22"/>
                              </w:rPr>
                              <w:t>Develops social and emotional skills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color w:val="231F20"/>
                                <w:sz w:val="22"/>
                                <w:szCs w:val="22"/>
                              </w:rPr>
                              <w:t>that enhance students understanding of how to productively live on one’s own with a sense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color w:val="231F20"/>
                                <w:sz w:val="22"/>
                                <w:szCs w:val="22"/>
                              </w:rPr>
                              <w:t>of personal and civic responsibility.</w:t>
                            </w:r>
                          </w:p>
                          <w:p w14:paraId="2C9BE6AB" w14:textId="77777777" w:rsidR="00A36034" w:rsidRPr="003906D7" w:rsidRDefault="00A36034" w:rsidP="00F22B77">
                            <w:pPr>
                              <w:rPr>
                                <w:rFonts w:ascii="Eras Demi ITC" w:hAnsi="Eras Demi IT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28pt;margin-top:65.5pt;width:196.15pt;height:106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" filled="f" stroked="f">
                <v:textbox>
                  <w:txbxContent>
                    <w:p w14:paraId="429073A2" w14:textId="66CBB93B" w:rsidR="00A36034" w:rsidRPr="004F23E5" w:rsidRDefault="00A36034" w:rsidP="00F22B77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hyperlink r:id="rId16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INDEPENDENT LIVING</w:t>
                        </w:r>
                      </w:hyperlink>
                    </w:p>
                    <w:p w14:paraId="3AB0D303" w14:textId="77777777" w:rsidR="00A36034" w:rsidRPr="004F23E5" w:rsidRDefault="00A36034" w:rsidP="004F23E5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color w:val="231F20"/>
                          <w:sz w:val="22"/>
                          <w:szCs w:val="22"/>
                        </w:rPr>
                        <w:t>Develops social and emotional skills</w:t>
                      </w: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F23E5">
                        <w:rPr>
                          <w:rFonts w:asciiTheme="minorHAnsi" w:hAnsiTheme="minorHAnsi"/>
                          <w:b/>
                          <w:color w:val="231F20"/>
                          <w:sz w:val="22"/>
                          <w:szCs w:val="22"/>
                        </w:rPr>
                        <w:t>that enhance students understanding of how to productively live on one’s own with a sense</w:t>
                      </w: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F23E5">
                        <w:rPr>
                          <w:rFonts w:asciiTheme="minorHAnsi" w:hAnsiTheme="minorHAnsi"/>
                          <w:b/>
                          <w:color w:val="231F20"/>
                          <w:sz w:val="22"/>
                          <w:szCs w:val="22"/>
                        </w:rPr>
                        <w:t>of personal and civic responsibility.</w:t>
                      </w:r>
                    </w:p>
                    <w:p w14:paraId="2C9BE6AB" w14:textId="77777777" w:rsidR="00A36034" w:rsidRPr="003906D7" w:rsidRDefault="00A36034" w:rsidP="00F22B77">
                      <w:pPr>
                        <w:rPr>
                          <w:rFonts w:ascii="Eras Demi ITC" w:hAnsi="Eras Demi IT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1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2F38E" wp14:editId="5E46912F">
                <wp:simplePos x="0" y="0"/>
                <wp:positionH relativeFrom="column">
                  <wp:posOffset>2487295</wp:posOffset>
                </wp:positionH>
                <wp:positionV relativeFrom="paragraph">
                  <wp:posOffset>-200025</wp:posOffset>
                </wp:positionV>
                <wp:extent cx="4217670" cy="135699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9217" w14:textId="77777777" w:rsidR="00A36034" w:rsidRPr="004F23E5" w:rsidRDefault="00A36034" w:rsidP="00F22B77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POSTSECONDARY WORKFORCE READINESS 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hyperlink r:id="rId17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PWR</w:t>
                              </w:r>
                            </w:hyperlink>
                            <w:r w:rsidRPr="004F23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9317B5B" w14:textId="77777777" w:rsidR="00A36034" w:rsidRPr="004F23E5" w:rsidRDefault="00A36034" w:rsidP="00F22B77">
                            <w:pPr>
                              <w:pStyle w:val="BodyText"/>
                              <w:ind w:left="1350" w:right="1218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Develops knowledge, skills, and competencies to promote employability, postsecondary and lifelong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5.85pt;margin-top:-15.7pt;width:332.1pt;height:10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" filled="f" stroked="f">
                <v:textbox>
                  <w:txbxContent>
                    <w:p w14:paraId="65409217" w14:textId="77777777" w:rsidR="00A36034" w:rsidRPr="004F23E5" w:rsidRDefault="00A36034" w:rsidP="00F22B77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POSTSECONDARY WORKFORCE READINESS </w:t>
                      </w:r>
                      <w:r w:rsidRPr="004F23E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(</w:t>
                      </w:r>
                      <w:hyperlink r:id="rId18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PWR</w:t>
                        </w:r>
                      </w:hyperlink>
                      <w:r w:rsidRPr="004F23E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79317B5B" w14:textId="77777777" w:rsidR="00A36034" w:rsidRPr="004F23E5" w:rsidRDefault="00A36034" w:rsidP="00F22B77">
                      <w:pPr>
                        <w:pStyle w:val="BodyText"/>
                        <w:ind w:left="1350" w:right="1218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Develops knowledge, skills, and competencies to promote employability, postsecondary and lifelong learning.</w:t>
                      </w:r>
                    </w:p>
                  </w:txbxContent>
                </v:textbox>
              </v:shape>
            </w:pict>
          </mc:Fallback>
        </mc:AlternateContent>
      </w:r>
      <w:r w:rsidR="001551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3CA8FE" wp14:editId="3261720B">
                <wp:simplePos x="0" y="0"/>
                <wp:positionH relativeFrom="column">
                  <wp:posOffset>-84455</wp:posOffset>
                </wp:positionH>
                <wp:positionV relativeFrom="paragraph">
                  <wp:posOffset>669925</wp:posOffset>
                </wp:positionV>
                <wp:extent cx="2491105" cy="135699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4E0D" w14:textId="77777777" w:rsidR="00A36034" w:rsidRPr="004F23E5" w:rsidRDefault="00A36034" w:rsidP="0015510F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CAREER DEVELOPMENT 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hyperlink r:id="rId19" w:history="1">
                              <w:r w:rsidRPr="004F23E5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4"/>
                                  <w:szCs w:val="24"/>
                                </w:rPr>
                                <w:t>ICAP</w:t>
                              </w:r>
                            </w:hyperlink>
                            <w:r w:rsidRPr="004F23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6921EF8" w14:textId="77777777" w:rsidR="00A36034" w:rsidRPr="004F23E5" w:rsidRDefault="00A36034" w:rsidP="00F22B77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F23E5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Provides a </w:t>
                            </w:r>
                            <w:r w:rsidRPr="004F23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multi-year process that intentionally guides students in the exploration of career, academic and postsecondary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6.6pt;margin-top:52.75pt;width:196.15pt;height:10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" filled="f" stroked="f">
                <v:textbox>
                  <w:txbxContent>
                    <w:p w14:paraId="5BEF4E0D" w14:textId="77777777" w:rsidR="00A36034" w:rsidRPr="004F23E5" w:rsidRDefault="00A36034" w:rsidP="0015510F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CAREER DEVELOPMENT </w:t>
                      </w:r>
                      <w:r w:rsidRPr="004F23E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(</w:t>
                      </w:r>
                      <w:hyperlink r:id="rId20" w:history="1">
                        <w:r w:rsidRPr="004F23E5">
                          <w:rPr>
                            <w:rStyle w:val="Hyperlink"/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ICAP</w:t>
                        </w:r>
                      </w:hyperlink>
                      <w:r w:rsidRPr="004F23E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06921EF8" w14:textId="77777777" w:rsidR="00A36034" w:rsidRPr="004F23E5" w:rsidRDefault="00A36034" w:rsidP="00F22B77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F23E5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Provides a </w:t>
                      </w:r>
                      <w:r w:rsidRPr="004F23E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multi-year process that intentionally guides students in the exploration of career, academic and postsecondary opportunities.</w:t>
                      </w:r>
                    </w:p>
                  </w:txbxContent>
                </v:textbox>
              </v:shape>
            </w:pict>
          </mc:Fallback>
        </mc:AlternateContent>
      </w:r>
      <w:r w:rsidR="0015510F">
        <w:rPr>
          <w:noProof/>
        </w:rPr>
        <w:drawing>
          <wp:anchor distT="0" distB="0" distL="114300" distR="114300" simplePos="0" relativeHeight="251667456" behindDoc="0" locked="0" layoutInCell="1" allowOverlap="1" wp14:anchorId="77D4A321" wp14:editId="33833422">
            <wp:simplePos x="0" y="0"/>
            <wp:positionH relativeFrom="column">
              <wp:posOffset>76835</wp:posOffset>
            </wp:positionH>
            <wp:positionV relativeFrom="paragraph">
              <wp:posOffset>5693410</wp:posOffset>
            </wp:positionV>
            <wp:extent cx="1493520" cy="9194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r="17857" b="8797"/>
                    <a:stretch/>
                  </pic:blipFill>
                  <pic:spPr bwMode="auto">
                    <a:xfrm>
                      <a:off x="0" y="0"/>
                      <a:ext cx="1493520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510F">
        <w:rPr>
          <w:noProof/>
        </w:rPr>
        <w:drawing>
          <wp:anchor distT="0" distB="0" distL="114300" distR="114300" simplePos="0" relativeHeight="251666432" behindDoc="0" locked="0" layoutInCell="1" allowOverlap="1" wp14:anchorId="4B73BBAA" wp14:editId="31F35541">
            <wp:simplePos x="0" y="0"/>
            <wp:positionH relativeFrom="column">
              <wp:posOffset>7748270</wp:posOffset>
            </wp:positionH>
            <wp:positionV relativeFrom="paragraph">
              <wp:posOffset>6099810</wp:posOffset>
            </wp:positionV>
            <wp:extent cx="1551305" cy="6051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034" w:rsidSect="00CF7D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Eras Medium ITC">
    <w:altName w:val="Copperplate Light"/>
    <w:charset w:val="00"/>
    <w:family w:val="swiss"/>
    <w:pitch w:val="variable"/>
    <w:sig w:usb0="00000003" w:usb1="00000000" w:usb2="00000000" w:usb3="00000000" w:csb0="00000001" w:csb1="00000000"/>
  </w:font>
  <w:font w:name="Eras Demi ITC">
    <w:altName w:val="Helvetica Neue Black Condense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08"/>
    <w:rsid w:val="0015510F"/>
    <w:rsid w:val="001B744B"/>
    <w:rsid w:val="003906D7"/>
    <w:rsid w:val="004B3887"/>
    <w:rsid w:val="004F23E5"/>
    <w:rsid w:val="005B747F"/>
    <w:rsid w:val="00806E9D"/>
    <w:rsid w:val="008503B1"/>
    <w:rsid w:val="008B1C12"/>
    <w:rsid w:val="008E6395"/>
    <w:rsid w:val="009C1280"/>
    <w:rsid w:val="00A36034"/>
    <w:rsid w:val="00CD3993"/>
    <w:rsid w:val="00CF7D08"/>
    <w:rsid w:val="00E66E77"/>
    <w:rsid w:val="00ED7299"/>
    <w:rsid w:val="00F22B77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3A1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6395"/>
    <w:pPr>
      <w:widowControl w:val="0"/>
      <w:spacing w:after="0" w:line="240" w:lineRule="auto"/>
    </w:pPr>
    <w:rPr>
      <w:rFonts w:ascii="Eras Medium ITC" w:eastAsia="Eras Medium ITC" w:hAnsi="Eras Medium ITC" w:cs="Eras Medium IT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6395"/>
    <w:rPr>
      <w:rFonts w:ascii="Eras Medium ITC" w:eastAsia="Eras Medium ITC" w:hAnsi="Eras Medium ITC" w:cs="Eras Medium ITC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6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2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906D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66E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6395"/>
    <w:pPr>
      <w:widowControl w:val="0"/>
      <w:spacing w:after="0" w:line="240" w:lineRule="auto"/>
    </w:pPr>
    <w:rPr>
      <w:rFonts w:ascii="Eras Medium ITC" w:eastAsia="Eras Medium ITC" w:hAnsi="Eras Medium ITC" w:cs="Eras Medium IT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6395"/>
    <w:rPr>
      <w:rFonts w:ascii="Eras Medium ITC" w:eastAsia="Eras Medium ITC" w:hAnsi="Eras Medium ITC" w:cs="Eras Medium ITC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6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2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906D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66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urldefense.proofpoint.com/v2/url?u=http-3A__coloradostateplan.com_educator_work-2Dbased-2Dlearning_&amp;d=DwMFAg&amp;c=JkDcDgfFj-Mz5AfPBXi9Z5YLA1W4OZHQi8fMydteUlM&amp;r=DNBzQUvqoiYEKn0fOp59sNcM40G5NfRJQVTu_EkO-sw&amp;m=DiwgyBZ4sis67KD4KjPWJcNhan5Gtvgd5lue851am7k&amp;s=o7Py_KSkdqOWusTbloqgrcJKduBPtezjb-AbG_mwOBo&amp;e=" TargetMode="External"/><Relationship Id="rId20" Type="http://schemas.openxmlformats.org/officeDocument/2006/relationships/hyperlink" Target="http://coloradostateplan.com/career-guidance/individual-career-and-academic-plan-icap/" TargetMode="External"/><Relationship Id="rId21" Type="http://schemas.openxmlformats.org/officeDocument/2006/relationships/image" Target="media/image2.jpeg"/><Relationship Id="rId22" Type="http://schemas.openxmlformats.org/officeDocument/2006/relationships/image" Target="media/image3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urldefense.proofpoint.com/v2/url?u=http-3A__coloradostateplan.com_educator_work-2Dbased-2Dlearning_&amp;d=DwMFAg&amp;c=JkDcDgfFj-Mz5AfPBXi9Z5YLA1W4OZHQi8fMydteUlM&amp;r=DNBzQUvqoiYEKn0fOp59sNcM40G5NfRJQVTu_EkO-sw&amp;m=DiwgyBZ4sis67KD4KjPWJcNhan5Gtvgd5lue851am7k&amp;s=o7Py_KSkdqOWusTbloqgrcJKduBPtezjb-AbG_mwOBo&amp;e=" TargetMode="External"/><Relationship Id="rId11" Type="http://schemas.openxmlformats.org/officeDocument/2006/relationships/hyperlink" Target="http://www.cde.state.co.us/postsecondary/ggsummitcapstone" TargetMode="External"/><Relationship Id="rId12" Type="http://schemas.openxmlformats.org/officeDocument/2006/relationships/hyperlink" Target="http://www.cde.state.co.us/postsecondary/ggsummitcapstone" TargetMode="External"/><Relationship Id="rId13" Type="http://schemas.openxmlformats.org/officeDocument/2006/relationships/hyperlink" Target="http://coloradostateplan.com/educator/cte-standards-program-approval/" TargetMode="External"/><Relationship Id="rId14" Type="http://schemas.openxmlformats.org/officeDocument/2006/relationships/hyperlink" Target="http://coloradostateplan.com/educator/cte-standards-program-approval/" TargetMode="External"/><Relationship Id="rId15" Type="http://schemas.openxmlformats.org/officeDocument/2006/relationships/hyperlink" Target="https://www.colorado.gov/pacific/dvr/independent-living" TargetMode="External"/><Relationship Id="rId16" Type="http://schemas.openxmlformats.org/officeDocument/2006/relationships/hyperlink" Target="https://www.colorado.gov/pacific/dvr/independent-living" TargetMode="External"/><Relationship Id="rId17" Type="http://schemas.openxmlformats.org/officeDocument/2006/relationships/hyperlink" Target="http://coloradostateplan.com/career-guidance/postsecondary-and-workforce-readiness-pwr/" TargetMode="External"/><Relationship Id="rId18" Type="http://schemas.openxmlformats.org/officeDocument/2006/relationships/hyperlink" Target="http://coloradostateplan.com/career-guidance/postsecondary-and-workforce-readiness-pwr/" TargetMode="External"/><Relationship Id="rId19" Type="http://schemas.openxmlformats.org/officeDocument/2006/relationships/hyperlink" Target="http://coloradostateplan.com/career-guidance/individual-career-and-academic-plan-icap/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talentfound.org/" TargetMode="External"/><Relationship Id="rId8" Type="http://schemas.openxmlformats.org/officeDocument/2006/relationships/hyperlink" Target="http://talentfou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A4884-C24D-3A48-9311-0DAAE5FF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Springs School District 11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SHERWOOD, EMILY K.</dc:creator>
  <cp:keywords/>
  <dc:description/>
  <cp:lastModifiedBy>Tracy Hughes</cp:lastModifiedBy>
  <cp:revision>11</cp:revision>
  <cp:lastPrinted>2018-07-13T02:26:00Z</cp:lastPrinted>
  <dcterms:created xsi:type="dcterms:W3CDTF">2018-07-12T23:03:00Z</dcterms:created>
  <dcterms:modified xsi:type="dcterms:W3CDTF">2018-09-19T16:22:00Z</dcterms:modified>
</cp:coreProperties>
</file>